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B8" w:rsidRPr="00D9496C" w:rsidRDefault="00BC61B8" w:rsidP="00F3139C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D9496C">
        <w:rPr>
          <w:sz w:val="28"/>
          <w:szCs w:val="28"/>
          <w:lang w:eastAsia="en-US"/>
        </w:rPr>
        <w:t xml:space="preserve">Приложение </w:t>
      </w:r>
    </w:p>
    <w:p w:rsidR="00F3139C" w:rsidRDefault="00F3139C" w:rsidP="00BC61B8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D9496C">
        <w:rPr>
          <w:sz w:val="28"/>
          <w:szCs w:val="28"/>
          <w:lang w:eastAsia="en-US"/>
        </w:rPr>
        <w:t xml:space="preserve">приказу </w:t>
      </w:r>
      <w:r>
        <w:rPr>
          <w:sz w:val="28"/>
          <w:szCs w:val="28"/>
          <w:lang w:eastAsia="en-US"/>
        </w:rPr>
        <w:t xml:space="preserve"> МБУ ИМЦ УО </w:t>
      </w:r>
    </w:p>
    <w:p w:rsidR="00D9496C" w:rsidRPr="00D9496C" w:rsidRDefault="00F3139C" w:rsidP="00BC61B8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Яйского</w:t>
      </w:r>
      <w:proofErr w:type="spellEnd"/>
      <w:r>
        <w:rPr>
          <w:sz w:val="28"/>
          <w:szCs w:val="28"/>
          <w:lang w:eastAsia="en-US"/>
        </w:rPr>
        <w:t xml:space="preserve"> округа от 10.03.2022 №18</w:t>
      </w:r>
    </w:p>
    <w:p w:rsidR="00D9496C" w:rsidRPr="008977A4" w:rsidRDefault="00D9496C" w:rsidP="00D9496C">
      <w:pPr>
        <w:rPr>
          <w:sz w:val="28"/>
          <w:szCs w:val="28"/>
        </w:rPr>
      </w:pPr>
    </w:p>
    <w:p w:rsidR="00BC61B8" w:rsidRPr="00F3139C" w:rsidRDefault="00BC61B8" w:rsidP="00F3139C">
      <w:pPr>
        <w:widowControl w:val="0"/>
        <w:autoSpaceDE w:val="0"/>
        <w:autoSpaceDN w:val="0"/>
        <w:spacing w:before="172"/>
        <w:ind w:left="284" w:right="748"/>
        <w:jc w:val="center"/>
        <w:outlineLvl w:val="1"/>
        <w:rPr>
          <w:b/>
          <w:bCs/>
          <w:sz w:val="28"/>
          <w:szCs w:val="28"/>
          <w:lang w:eastAsia="en-US"/>
        </w:rPr>
      </w:pPr>
      <w:r w:rsidRPr="00BC61B8">
        <w:rPr>
          <w:b/>
          <w:bCs/>
          <w:sz w:val="28"/>
          <w:szCs w:val="28"/>
          <w:lang w:eastAsia="en-US"/>
        </w:rPr>
        <w:t>Положение</w:t>
      </w:r>
      <w:r w:rsidR="003376D4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BC61B8">
        <w:rPr>
          <w:b/>
          <w:sz w:val="28"/>
          <w:szCs w:val="28"/>
          <w:lang w:eastAsia="en-US"/>
        </w:rPr>
        <w:t>o</w:t>
      </w:r>
      <w:proofErr w:type="spellEnd"/>
      <w:r w:rsidRPr="00BC61B8">
        <w:rPr>
          <w:b/>
          <w:sz w:val="28"/>
          <w:szCs w:val="28"/>
          <w:lang w:eastAsia="en-US"/>
        </w:rPr>
        <w:t xml:space="preserve"> проведении муниципального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конкурса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на разработку</w:t>
      </w:r>
      <w:r w:rsidR="003376D4">
        <w:rPr>
          <w:b/>
          <w:sz w:val="28"/>
          <w:szCs w:val="28"/>
          <w:lang w:eastAsia="en-US"/>
        </w:rPr>
        <w:t xml:space="preserve"> </w:t>
      </w:r>
      <w:proofErr w:type="spellStart"/>
      <w:r w:rsidRPr="00BC61B8">
        <w:rPr>
          <w:b/>
          <w:sz w:val="28"/>
          <w:szCs w:val="28"/>
          <w:lang w:eastAsia="en-US"/>
        </w:rPr>
        <w:t>дизайн-макета</w:t>
      </w:r>
      <w:proofErr w:type="spellEnd"/>
      <w:r w:rsidR="003376D4">
        <w:rPr>
          <w:b/>
          <w:sz w:val="28"/>
          <w:szCs w:val="28"/>
          <w:lang w:eastAsia="en-US"/>
        </w:rPr>
        <w:t xml:space="preserve"> фирменного з</w:t>
      </w:r>
      <w:r w:rsidRPr="00BC61B8">
        <w:rPr>
          <w:b/>
          <w:sz w:val="28"/>
          <w:szCs w:val="28"/>
          <w:lang w:eastAsia="en-US"/>
        </w:rPr>
        <w:t>начка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Всероссийского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форума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молодых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педагогов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bCs/>
          <w:sz w:val="28"/>
          <w:szCs w:val="28"/>
          <w:lang w:eastAsia="en-US"/>
        </w:rPr>
        <w:t>«</w:t>
      </w:r>
      <w:proofErr w:type="spellStart"/>
      <w:r w:rsidRPr="00BC61B8">
        <w:rPr>
          <w:b/>
          <w:bCs/>
          <w:sz w:val="28"/>
          <w:szCs w:val="28"/>
          <w:lang w:eastAsia="en-US"/>
        </w:rPr>
        <w:t>Педагог:Профессия</w:t>
      </w:r>
      <w:proofErr w:type="gramStart"/>
      <w:r w:rsidRPr="00BC61B8">
        <w:rPr>
          <w:b/>
          <w:bCs/>
          <w:sz w:val="28"/>
          <w:szCs w:val="28"/>
          <w:lang w:eastAsia="en-US"/>
        </w:rPr>
        <w:t>.П</w:t>
      </w:r>
      <w:proofErr w:type="gramEnd"/>
      <w:r w:rsidRPr="00BC61B8">
        <w:rPr>
          <w:b/>
          <w:bCs/>
          <w:sz w:val="28"/>
          <w:szCs w:val="28"/>
          <w:lang w:eastAsia="en-US"/>
        </w:rPr>
        <w:t>ризвание</w:t>
      </w:r>
      <w:proofErr w:type="spellEnd"/>
      <w:r w:rsidRPr="00BC61B8">
        <w:rPr>
          <w:b/>
          <w:bCs/>
          <w:sz w:val="28"/>
          <w:szCs w:val="28"/>
          <w:lang w:eastAsia="en-US"/>
        </w:rPr>
        <w:t>.</w:t>
      </w:r>
      <w:r w:rsidR="003376D4">
        <w:rPr>
          <w:b/>
          <w:bCs/>
          <w:sz w:val="28"/>
          <w:szCs w:val="28"/>
          <w:lang w:eastAsia="en-US"/>
        </w:rPr>
        <w:t xml:space="preserve"> </w:t>
      </w:r>
      <w:r w:rsidRPr="00BC61B8">
        <w:rPr>
          <w:b/>
          <w:bCs/>
          <w:sz w:val="28"/>
          <w:szCs w:val="28"/>
          <w:lang w:eastAsia="en-US"/>
        </w:rPr>
        <w:t>Искусство»</w:t>
      </w:r>
    </w:p>
    <w:p w:rsidR="00BC61B8" w:rsidRPr="00BC61B8" w:rsidRDefault="00BC61B8" w:rsidP="00BC61B8">
      <w:pPr>
        <w:widowControl w:val="0"/>
        <w:autoSpaceDE w:val="0"/>
        <w:autoSpaceDN w:val="0"/>
        <w:spacing w:before="14"/>
        <w:ind w:left="688" w:right="745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"/>
        <w:ind w:hanging="419"/>
        <w:jc w:val="both"/>
        <w:rPr>
          <w:b/>
          <w:sz w:val="28"/>
          <w:szCs w:val="28"/>
          <w:lang w:eastAsia="en-US"/>
        </w:rPr>
      </w:pPr>
      <w:r w:rsidRPr="00BC61B8">
        <w:rPr>
          <w:b/>
          <w:sz w:val="28"/>
          <w:szCs w:val="28"/>
          <w:lang w:eastAsia="en-US"/>
        </w:rPr>
        <w:t>Общие</w:t>
      </w:r>
      <w:r w:rsidR="003376D4">
        <w:rPr>
          <w:b/>
          <w:sz w:val="28"/>
          <w:szCs w:val="28"/>
          <w:lang w:eastAsia="en-US"/>
        </w:rPr>
        <w:t xml:space="preserve"> </w:t>
      </w:r>
      <w:r w:rsidRPr="00BC61B8">
        <w:rPr>
          <w:b/>
          <w:sz w:val="28"/>
          <w:szCs w:val="28"/>
          <w:lang w:eastAsia="en-US"/>
        </w:rPr>
        <w:t>положения</w:t>
      </w:r>
    </w:p>
    <w:p w:rsidR="00BC61B8" w:rsidRPr="00BC61B8" w:rsidRDefault="00BC61B8" w:rsidP="00BC61B8">
      <w:pPr>
        <w:widowControl w:val="0"/>
        <w:tabs>
          <w:tab w:val="left" w:pos="0"/>
        </w:tabs>
        <w:autoSpaceDE w:val="0"/>
        <w:autoSpaceDN w:val="0"/>
        <w:spacing w:before="27" w:line="247" w:lineRule="auto"/>
        <w:ind w:right="180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1.1.Настоящееположениео проведенииконкурсанаразработкудизайн-макетафирменногозначкафорумамолодыхпедагогов«Педагог:Профессия</w:t>
      </w:r>
      <w:proofErr w:type="gramStart"/>
      <w:r w:rsidRPr="00BC61B8">
        <w:rPr>
          <w:sz w:val="28"/>
          <w:szCs w:val="28"/>
          <w:lang w:eastAsia="en-US"/>
        </w:rPr>
        <w:t>.П</w:t>
      </w:r>
      <w:proofErr w:type="gramEnd"/>
      <w:r w:rsidRPr="00BC61B8">
        <w:rPr>
          <w:sz w:val="28"/>
          <w:szCs w:val="28"/>
          <w:lang w:eastAsia="en-US"/>
        </w:rPr>
        <w:t>ризвание.Искусство»(далее</w:t>
      </w:r>
      <w:r w:rsidRPr="00BC61B8">
        <w:rPr>
          <w:w w:val="90"/>
          <w:sz w:val="28"/>
          <w:szCs w:val="28"/>
          <w:lang w:eastAsia="en-US"/>
        </w:rPr>
        <w:t>—</w:t>
      </w:r>
      <w:r w:rsidRPr="00BC61B8">
        <w:rPr>
          <w:sz w:val="28"/>
          <w:szCs w:val="28"/>
          <w:lang w:eastAsia="en-US"/>
        </w:rPr>
        <w:t>Конкурс)определяетпорядокорганизацииипроведенияКонкурса,критерииотбораработ,составучастников,порядокнаграждения.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8"/>
          <w:tab w:val="left" w:pos="1877"/>
          <w:tab w:val="left" w:pos="1920"/>
          <w:tab w:val="left" w:pos="2159"/>
          <w:tab w:val="left" w:pos="3862"/>
          <w:tab w:val="left" w:pos="4130"/>
          <w:tab w:val="left" w:pos="4372"/>
          <w:tab w:val="left" w:pos="5721"/>
          <w:tab w:val="left" w:pos="6522"/>
          <w:tab w:val="left" w:pos="7111"/>
          <w:tab w:val="left" w:pos="7392"/>
          <w:tab w:val="left" w:pos="8329"/>
          <w:tab w:val="left" w:pos="8977"/>
          <w:tab w:val="left" w:pos="9133"/>
        </w:tabs>
        <w:autoSpaceDE w:val="0"/>
        <w:autoSpaceDN w:val="0"/>
        <w:spacing w:line="249" w:lineRule="auto"/>
        <w:ind w:left="122" w:right="160" w:firstLine="287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Информационно-технологическоеиметодическоесопровождениеКонкурсаосуществляет</w:t>
      </w:r>
      <w:r w:rsidRPr="00BC61B8">
        <w:rPr>
          <w:sz w:val="28"/>
          <w:szCs w:val="28"/>
          <w:lang w:eastAsia="en-US"/>
        </w:rPr>
        <w:tab/>
      </w:r>
      <w:r w:rsidRPr="00BC61B8">
        <w:rPr>
          <w:sz w:val="28"/>
          <w:szCs w:val="28"/>
          <w:lang w:eastAsia="en-US"/>
        </w:rPr>
        <w:tab/>
      </w:r>
      <w:r w:rsidRPr="00BC61B8">
        <w:rPr>
          <w:sz w:val="28"/>
          <w:szCs w:val="28"/>
          <w:lang w:eastAsia="en-US"/>
        </w:rPr>
        <w:tab/>
        <w:t xml:space="preserve">МБУ ИМЦ УО  </w:t>
      </w:r>
      <w:proofErr w:type="spellStart"/>
      <w:r w:rsidRPr="00BC61B8">
        <w:rPr>
          <w:sz w:val="28"/>
          <w:szCs w:val="28"/>
          <w:lang w:eastAsia="en-US"/>
        </w:rPr>
        <w:t>Яйского</w:t>
      </w:r>
      <w:proofErr w:type="spellEnd"/>
      <w:r w:rsidRPr="00BC61B8">
        <w:rPr>
          <w:sz w:val="28"/>
          <w:szCs w:val="28"/>
          <w:lang w:eastAsia="en-US"/>
        </w:rPr>
        <w:t xml:space="preserve"> округа.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8"/>
        </w:tabs>
        <w:autoSpaceDE w:val="0"/>
        <w:autoSpaceDN w:val="0"/>
        <w:spacing w:line="249" w:lineRule="auto"/>
        <w:ind w:left="118" w:right="169" w:firstLine="291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КонкурспроводитсяврамкахподготовкикВсероссийскомуфорумумолодыхпедагогов«Педагог:Профессия</w:t>
      </w:r>
      <w:proofErr w:type="gramStart"/>
      <w:r w:rsidRPr="00BC61B8">
        <w:rPr>
          <w:sz w:val="28"/>
          <w:szCs w:val="28"/>
          <w:lang w:eastAsia="en-US"/>
        </w:rPr>
        <w:t>.П</w:t>
      </w:r>
      <w:proofErr w:type="gramEnd"/>
      <w:r w:rsidRPr="00BC61B8">
        <w:rPr>
          <w:sz w:val="28"/>
          <w:szCs w:val="28"/>
          <w:lang w:eastAsia="en-US"/>
        </w:rPr>
        <w:t>ризвание.Искусство»в2022году(далее</w:t>
      </w:r>
      <w:r w:rsidRPr="00BC61B8">
        <w:rPr>
          <w:color w:val="0A0A0A"/>
          <w:w w:val="90"/>
          <w:sz w:val="28"/>
          <w:szCs w:val="28"/>
          <w:lang w:eastAsia="en-US"/>
        </w:rPr>
        <w:t>—</w:t>
      </w:r>
      <w:r w:rsidRPr="00BC61B8">
        <w:rPr>
          <w:sz w:val="28"/>
          <w:szCs w:val="28"/>
          <w:lang w:eastAsia="en-US"/>
        </w:rPr>
        <w:t>Форум).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9"/>
        </w:tabs>
        <w:autoSpaceDE w:val="0"/>
        <w:autoSpaceDN w:val="0"/>
        <w:ind w:left="898" w:hanging="489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УчастиевКонкурсеорганизованонабесплатнойоснове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8"/>
        </w:tabs>
        <w:autoSpaceDE w:val="0"/>
        <w:autoSpaceDN w:val="0"/>
        <w:spacing w:line="247" w:lineRule="auto"/>
        <w:ind w:left="118" w:right="161" w:firstLine="291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РаботыучастниковКонкурсамогутвдальнейшемиспользоватьсявнекоммерческихцеля</w:t>
      </w:r>
      <w:proofErr w:type="gramStart"/>
      <w:r w:rsidRPr="00BC61B8">
        <w:rPr>
          <w:sz w:val="28"/>
          <w:szCs w:val="28"/>
          <w:lang w:eastAsia="en-US"/>
        </w:rPr>
        <w:t>х(</w:t>
      </w:r>
      <w:proofErr w:type="gramEnd"/>
      <w:r w:rsidRPr="00BC61B8">
        <w:rPr>
          <w:sz w:val="28"/>
          <w:szCs w:val="28"/>
          <w:lang w:eastAsia="en-US"/>
        </w:rPr>
        <w:t>репродуцированиеработдлянуждивцеляхрекламыКонкурса,винформационныхизданиях,нанаружныхрекламныхносителях,вполиграфическойпродукции).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689"/>
        </w:tabs>
        <w:autoSpaceDE w:val="0"/>
        <w:autoSpaceDN w:val="0"/>
        <w:spacing w:line="310" w:lineRule="exact"/>
        <w:ind w:left="688" w:hanging="290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w w:val="105"/>
          <w:sz w:val="28"/>
          <w:szCs w:val="28"/>
          <w:lang w:eastAsia="en-US"/>
        </w:rPr>
        <w:t>Целиизадачи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8"/>
        </w:tabs>
        <w:autoSpaceDE w:val="0"/>
        <w:autoSpaceDN w:val="0"/>
        <w:spacing w:line="249" w:lineRule="auto"/>
        <w:ind w:left="118" w:right="187" w:firstLine="281"/>
        <w:jc w:val="both"/>
        <w:rPr>
          <w:sz w:val="28"/>
          <w:szCs w:val="28"/>
          <w:lang w:eastAsia="en-US"/>
        </w:rPr>
      </w:pPr>
      <w:r w:rsidRPr="00BC61B8">
        <w:rPr>
          <w:w w:val="105"/>
          <w:sz w:val="28"/>
          <w:szCs w:val="28"/>
          <w:lang w:eastAsia="en-US"/>
        </w:rPr>
        <w:t>ЦельКонкурса</w:t>
      </w:r>
      <w:r w:rsidRPr="00BC61B8">
        <w:rPr>
          <w:w w:val="90"/>
          <w:sz w:val="28"/>
          <w:szCs w:val="28"/>
          <w:lang w:eastAsia="en-US"/>
        </w:rPr>
        <w:t>—</w:t>
      </w:r>
      <w:r w:rsidRPr="00BC61B8">
        <w:rPr>
          <w:w w:val="105"/>
          <w:sz w:val="28"/>
          <w:szCs w:val="28"/>
          <w:lang w:eastAsia="en-US"/>
        </w:rPr>
        <w:t xml:space="preserve">стимулированиеираскрытиетворческогопотенциалапедагогических </w:t>
      </w:r>
      <w:proofErr w:type="spellStart"/>
      <w:r w:rsidRPr="00BC61B8">
        <w:rPr>
          <w:w w:val="105"/>
          <w:sz w:val="28"/>
          <w:szCs w:val="28"/>
          <w:lang w:eastAsia="en-US"/>
        </w:rPr>
        <w:t>работниковв</w:t>
      </w:r>
      <w:proofErr w:type="spellEnd"/>
      <w:r w:rsidRPr="00BC61B8">
        <w:rPr>
          <w:w w:val="105"/>
          <w:sz w:val="28"/>
          <w:szCs w:val="28"/>
          <w:lang w:eastAsia="en-US"/>
        </w:rPr>
        <w:t xml:space="preserve"> </w:t>
      </w:r>
      <w:proofErr w:type="spellStart"/>
      <w:r w:rsidRPr="00BC61B8">
        <w:rPr>
          <w:w w:val="105"/>
          <w:sz w:val="28"/>
          <w:szCs w:val="28"/>
          <w:lang w:eastAsia="en-US"/>
        </w:rPr>
        <w:t>возрастедо</w:t>
      </w:r>
      <w:proofErr w:type="spellEnd"/>
      <w:r w:rsidRPr="00BC61B8">
        <w:rPr>
          <w:w w:val="105"/>
          <w:sz w:val="28"/>
          <w:szCs w:val="28"/>
          <w:lang w:eastAsia="en-US"/>
        </w:rPr>
        <w:t xml:space="preserve"> 35 лет </w:t>
      </w:r>
      <w:proofErr w:type="spellStart"/>
      <w:r w:rsidRPr="00BC61B8">
        <w:rPr>
          <w:w w:val="105"/>
          <w:sz w:val="28"/>
          <w:szCs w:val="28"/>
          <w:lang w:eastAsia="en-US"/>
        </w:rPr>
        <w:t>черезсозданиедизайн-макетафирменногозначкаучастникаФорума</w:t>
      </w:r>
      <w:proofErr w:type="spellEnd"/>
      <w:r w:rsidRPr="00BC61B8">
        <w:rPr>
          <w:w w:val="105"/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97"/>
        </w:tabs>
        <w:autoSpaceDE w:val="0"/>
        <w:autoSpaceDN w:val="0"/>
        <w:spacing w:line="306" w:lineRule="exact"/>
        <w:ind w:left="896" w:hanging="498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ЗадачамиКонкурсаявляются</w:t>
      </w:r>
      <w:proofErr w:type="spellEnd"/>
      <w:r w:rsidRPr="00BC61B8">
        <w:rPr>
          <w:sz w:val="28"/>
          <w:szCs w:val="28"/>
          <w:lang w:eastAsia="en-US"/>
        </w:rPr>
        <w:t>:</w:t>
      </w:r>
    </w:p>
    <w:p w:rsidR="00BC61B8" w:rsidRPr="00BC61B8" w:rsidRDefault="00BC61B8" w:rsidP="00BC61B8">
      <w:pPr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42"/>
        <w:ind w:hanging="418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популяризацияФорума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35"/>
        <w:ind w:hanging="418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повышениепрестижапедагогическойпрофессии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2"/>
        </w:numPr>
        <w:tabs>
          <w:tab w:val="left" w:pos="827"/>
          <w:tab w:val="left" w:pos="828"/>
          <w:tab w:val="left" w:pos="3506"/>
          <w:tab w:val="left" w:pos="3977"/>
          <w:tab w:val="left" w:pos="6187"/>
          <w:tab w:val="left" w:pos="7893"/>
          <w:tab w:val="left" w:pos="9229"/>
        </w:tabs>
        <w:autoSpaceDE w:val="0"/>
        <w:autoSpaceDN w:val="0"/>
        <w:spacing w:before="27"/>
        <w:ind w:left="827" w:hanging="421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совершенствование</w:t>
      </w:r>
      <w:r w:rsidRPr="00BC61B8">
        <w:rPr>
          <w:sz w:val="28"/>
          <w:szCs w:val="28"/>
          <w:lang w:eastAsia="en-US"/>
        </w:rPr>
        <w:tab/>
        <w:t>у</w:t>
      </w:r>
      <w:r w:rsidRPr="00BC61B8">
        <w:rPr>
          <w:sz w:val="28"/>
          <w:szCs w:val="28"/>
          <w:lang w:eastAsia="en-US"/>
        </w:rPr>
        <w:tab/>
        <w:t>педагогических</w:t>
      </w:r>
      <w:r w:rsidRPr="00BC61B8">
        <w:rPr>
          <w:sz w:val="28"/>
          <w:szCs w:val="28"/>
          <w:lang w:eastAsia="en-US"/>
        </w:rPr>
        <w:tab/>
        <w:t>работников</w:t>
      </w:r>
      <w:r w:rsidRPr="00BC61B8">
        <w:rPr>
          <w:sz w:val="28"/>
          <w:szCs w:val="28"/>
          <w:lang w:eastAsia="en-US"/>
        </w:rPr>
        <w:tab/>
        <w:t>навыков</w:t>
      </w:r>
      <w:r w:rsidRPr="00BC61B8">
        <w:rPr>
          <w:sz w:val="28"/>
          <w:szCs w:val="28"/>
          <w:lang w:eastAsia="en-US"/>
        </w:rPr>
        <w:tab/>
        <w:t>создания</w:t>
      </w:r>
    </w:p>
    <w:p w:rsidR="00BC61B8" w:rsidRPr="00BC61B8" w:rsidRDefault="00BC61B8" w:rsidP="00BC61B8">
      <w:pPr>
        <w:widowControl w:val="0"/>
        <w:autoSpaceDE w:val="0"/>
        <w:autoSpaceDN w:val="0"/>
        <w:spacing w:before="4"/>
        <w:ind w:left="118"/>
        <w:outlineLvl w:val="0"/>
        <w:rPr>
          <w:spacing w:val="-1"/>
          <w:sz w:val="28"/>
          <w:szCs w:val="28"/>
          <w:lang w:eastAsia="en-US"/>
        </w:rPr>
      </w:pPr>
      <w:proofErr w:type="spellStart"/>
      <w:r w:rsidRPr="00BC61B8">
        <w:rPr>
          <w:spacing w:val="-1"/>
          <w:sz w:val="28"/>
          <w:szCs w:val="28"/>
          <w:lang w:eastAsia="en-US"/>
        </w:rPr>
        <w:t>презентационныхматериало</w:t>
      </w:r>
      <w:proofErr w:type="gramStart"/>
      <w:r w:rsidRPr="00BC61B8">
        <w:rPr>
          <w:spacing w:val="-1"/>
          <w:sz w:val="28"/>
          <w:szCs w:val="28"/>
          <w:lang w:eastAsia="en-US"/>
        </w:rPr>
        <w:t>в</w:t>
      </w:r>
      <w:proofErr w:type="spellEnd"/>
      <w:r w:rsidRPr="00BC61B8">
        <w:rPr>
          <w:spacing w:val="-1"/>
          <w:sz w:val="28"/>
          <w:szCs w:val="28"/>
          <w:lang w:eastAsia="en-US"/>
        </w:rPr>
        <w:t>(</w:t>
      </w:r>
      <w:proofErr w:type="gramEnd"/>
      <w:r w:rsidRPr="00BC61B8">
        <w:rPr>
          <w:spacing w:val="-1"/>
          <w:sz w:val="28"/>
          <w:szCs w:val="28"/>
          <w:lang w:eastAsia="en-US"/>
        </w:rPr>
        <w:t>дизайн-макет).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71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Организационныйкомитетижюри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14"/>
        <w:ind w:left="426" w:firstLine="0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ДляпроведенияКонкурсасоздаетсяОргкомитет</w:t>
      </w:r>
      <w:proofErr w:type="gramStart"/>
      <w:r w:rsidRPr="00BC61B8">
        <w:rPr>
          <w:sz w:val="28"/>
          <w:szCs w:val="28"/>
          <w:lang w:eastAsia="en-US"/>
        </w:rPr>
        <w:t>,з</w:t>
      </w:r>
      <w:proofErr w:type="gramEnd"/>
      <w:r w:rsidRPr="00BC61B8">
        <w:rPr>
          <w:sz w:val="28"/>
          <w:szCs w:val="28"/>
          <w:lang w:eastAsia="en-US"/>
        </w:rPr>
        <w:t>адачамикоторогоявляются: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6"/>
        <w:ind w:left="583" w:hanging="169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обеспечениепроведенияКонкурсавсоответствииснастоящимПоложением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13"/>
        <w:ind w:left="586" w:hanging="164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предоставлениеравныхусловийучастиявКонкурсе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13"/>
        <w:ind w:left="588" w:hanging="166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формированиесоставажюриКонкурса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4"/>
        </w:tabs>
        <w:autoSpaceDE w:val="0"/>
        <w:autoSpaceDN w:val="0"/>
        <w:spacing w:before="21"/>
        <w:ind w:left="913" w:hanging="491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СоставОргкомитета</w:t>
      </w:r>
      <w:proofErr w:type="spellEnd"/>
      <w:r w:rsidRPr="00BC61B8">
        <w:rPr>
          <w:sz w:val="28"/>
          <w:szCs w:val="28"/>
          <w:lang w:eastAsia="en-US"/>
        </w:rPr>
        <w:t>:</w:t>
      </w:r>
    </w:p>
    <w:p w:rsidR="00BC61B8" w:rsidRPr="00BC61B8" w:rsidRDefault="00BC61B8" w:rsidP="00BC61B8">
      <w:pPr>
        <w:widowControl w:val="0"/>
        <w:autoSpaceDE w:val="0"/>
        <w:autoSpaceDN w:val="0"/>
        <w:spacing w:before="7"/>
        <w:ind w:left="421"/>
        <w:outlineLvl w:val="0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-</w:t>
      </w:r>
      <w:proofErr w:type="spellStart"/>
      <w:r w:rsidRPr="00BC61B8">
        <w:rPr>
          <w:sz w:val="28"/>
          <w:szCs w:val="28"/>
          <w:lang w:eastAsia="en-US"/>
        </w:rPr>
        <w:t>Сикора</w:t>
      </w:r>
      <w:proofErr w:type="spellEnd"/>
      <w:r w:rsidRPr="00BC61B8">
        <w:rPr>
          <w:sz w:val="28"/>
          <w:szCs w:val="28"/>
          <w:lang w:eastAsia="en-US"/>
        </w:rPr>
        <w:t xml:space="preserve"> Мария Сергеевна, методист МБУ ИМЦ УО </w:t>
      </w:r>
      <w:proofErr w:type="spellStart"/>
      <w:r w:rsidRPr="00BC61B8">
        <w:rPr>
          <w:sz w:val="28"/>
          <w:szCs w:val="28"/>
          <w:lang w:eastAsia="en-US"/>
        </w:rPr>
        <w:t>Яйского</w:t>
      </w:r>
      <w:proofErr w:type="spellEnd"/>
      <w:r w:rsidRPr="00BC61B8">
        <w:rPr>
          <w:sz w:val="28"/>
          <w:szCs w:val="28"/>
          <w:lang w:eastAsia="en-US"/>
        </w:rPr>
        <w:t xml:space="preserve"> округа;</w:t>
      </w:r>
    </w:p>
    <w:p w:rsidR="00BC61B8" w:rsidRPr="00BC61B8" w:rsidRDefault="00BC61B8" w:rsidP="00BC61B8">
      <w:pPr>
        <w:widowControl w:val="0"/>
        <w:autoSpaceDE w:val="0"/>
        <w:autoSpaceDN w:val="0"/>
        <w:spacing w:before="7"/>
        <w:ind w:left="421"/>
        <w:outlineLvl w:val="0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-Емельянова Любовь Васильевна, методист МБУ ИМЦ УО </w:t>
      </w:r>
      <w:proofErr w:type="spellStart"/>
      <w:r w:rsidRPr="00BC61B8">
        <w:rPr>
          <w:sz w:val="28"/>
          <w:szCs w:val="28"/>
          <w:lang w:eastAsia="en-US"/>
        </w:rPr>
        <w:t>Яйского</w:t>
      </w:r>
      <w:proofErr w:type="spellEnd"/>
      <w:r w:rsidRPr="00BC61B8">
        <w:rPr>
          <w:sz w:val="28"/>
          <w:szCs w:val="28"/>
          <w:lang w:eastAsia="en-US"/>
        </w:rPr>
        <w:t xml:space="preserve"> округа;</w:t>
      </w:r>
    </w:p>
    <w:p w:rsidR="00BC61B8" w:rsidRPr="00BC61B8" w:rsidRDefault="00BC61B8" w:rsidP="00BC61B8">
      <w:pPr>
        <w:widowControl w:val="0"/>
        <w:autoSpaceDE w:val="0"/>
        <w:autoSpaceDN w:val="0"/>
        <w:spacing w:before="7"/>
        <w:ind w:left="421"/>
        <w:outlineLvl w:val="0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-</w:t>
      </w:r>
      <w:proofErr w:type="spellStart"/>
      <w:r w:rsidRPr="00BC61B8">
        <w:rPr>
          <w:sz w:val="28"/>
          <w:szCs w:val="28"/>
          <w:lang w:eastAsia="en-US"/>
        </w:rPr>
        <w:t>Мяленко</w:t>
      </w:r>
      <w:proofErr w:type="spellEnd"/>
      <w:r w:rsidRPr="00BC61B8">
        <w:rPr>
          <w:sz w:val="28"/>
          <w:szCs w:val="28"/>
          <w:lang w:eastAsia="en-US"/>
        </w:rPr>
        <w:t xml:space="preserve"> Лариса Михайловна, методист МБУ ИМЦ УО </w:t>
      </w:r>
      <w:proofErr w:type="spellStart"/>
      <w:r w:rsidRPr="00BC61B8">
        <w:rPr>
          <w:sz w:val="28"/>
          <w:szCs w:val="28"/>
          <w:lang w:eastAsia="en-US"/>
        </w:rPr>
        <w:t>Яйского</w:t>
      </w:r>
      <w:proofErr w:type="spellEnd"/>
      <w:r w:rsidRPr="00BC61B8">
        <w:rPr>
          <w:sz w:val="28"/>
          <w:szCs w:val="28"/>
          <w:lang w:eastAsia="en-US"/>
        </w:rPr>
        <w:t xml:space="preserve"> округа;</w:t>
      </w:r>
    </w:p>
    <w:p w:rsidR="00BC61B8" w:rsidRPr="00BC61B8" w:rsidRDefault="00BC61B8" w:rsidP="00BC61B8">
      <w:pPr>
        <w:widowControl w:val="0"/>
        <w:autoSpaceDE w:val="0"/>
        <w:autoSpaceDN w:val="0"/>
        <w:spacing w:before="7"/>
        <w:ind w:left="421"/>
        <w:outlineLvl w:val="0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-Федорова Наталья Алексеевна, методист МБУ ИМЦ УО </w:t>
      </w:r>
      <w:proofErr w:type="spellStart"/>
      <w:r w:rsidRPr="00BC61B8">
        <w:rPr>
          <w:sz w:val="28"/>
          <w:szCs w:val="28"/>
          <w:lang w:eastAsia="en-US"/>
        </w:rPr>
        <w:t>Яйского</w:t>
      </w:r>
      <w:proofErr w:type="spellEnd"/>
      <w:r w:rsidRPr="00BC61B8">
        <w:rPr>
          <w:sz w:val="28"/>
          <w:szCs w:val="28"/>
          <w:lang w:eastAsia="en-US"/>
        </w:rPr>
        <w:t xml:space="preserve"> округа.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20"/>
        </w:tabs>
        <w:autoSpaceDE w:val="0"/>
        <w:autoSpaceDN w:val="0"/>
        <w:spacing w:before="7"/>
        <w:ind w:left="919" w:hanging="497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ВзадачижюриКонкурсавходит</w:t>
      </w:r>
      <w:proofErr w:type="spellEnd"/>
      <w:r w:rsidRPr="00BC61B8">
        <w:rPr>
          <w:sz w:val="28"/>
          <w:szCs w:val="28"/>
          <w:lang w:eastAsia="en-US"/>
        </w:rPr>
        <w:t>: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before="6"/>
        <w:ind w:left="586" w:hanging="164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проверкаконкурсныхработ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before="13" w:line="256" w:lineRule="auto"/>
        <w:ind w:right="149" w:firstLine="282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lastRenderedPageBreak/>
        <w:t>присвоениебалловзавыполненныезаданиявсоответствиискритериямиоценкиконкурсныхработ;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line="301" w:lineRule="exact"/>
        <w:ind w:left="583" w:hanging="161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определениепобедителяпоитогамКонкурса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before="1" w:line="310" w:lineRule="exact"/>
        <w:ind w:left="849" w:hanging="423"/>
        <w:jc w:val="both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УчастникиКонкурса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05"/>
        </w:tabs>
        <w:autoSpaceDE w:val="0"/>
        <w:autoSpaceDN w:val="0"/>
        <w:spacing w:line="249" w:lineRule="auto"/>
        <w:ind w:left="139" w:right="108" w:firstLine="282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В </w:t>
      </w:r>
      <w:proofErr w:type="spellStart"/>
      <w:r w:rsidRPr="00BC61B8">
        <w:rPr>
          <w:sz w:val="28"/>
          <w:szCs w:val="28"/>
          <w:lang w:eastAsia="en-US"/>
        </w:rPr>
        <w:t>Конкурсепринимаютучастие</w:t>
      </w:r>
      <w:proofErr w:type="spellEnd"/>
      <w:r w:rsidRPr="00BC61B8">
        <w:rPr>
          <w:sz w:val="28"/>
          <w:szCs w:val="28"/>
          <w:lang w:eastAsia="en-US"/>
        </w:rPr>
        <w:t xml:space="preserve"> педагогические работники индивидуальноиливкоманде</w:t>
      </w:r>
      <w:proofErr w:type="gramStart"/>
      <w:r w:rsidRPr="00BC61B8">
        <w:rPr>
          <w:sz w:val="28"/>
          <w:szCs w:val="28"/>
          <w:lang w:eastAsia="en-US"/>
        </w:rPr>
        <w:t>,с</w:t>
      </w:r>
      <w:proofErr w:type="gramEnd"/>
      <w:r w:rsidRPr="00BC61B8">
        <w:rPr>
          <w:sz w:val="28"/>
          <w:szCs w:val="28"/>
          <w:lang w:eastAsia="en-US"/>
        </w:rPr>
        <w:t>остоящейиз3-xчеловек,ввозрастедо35летобщеобразовательныхорганизаций(поосновномуместуработы)Яйского округа.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9"/>
        </w:tabs>
        <w:autoSpaceDE w:val="0"/>
        <w:autoSpaceDN w:val="0"/>
        <w:spacing w:before="2" w:line="249" w:lineRule="auto"/>
        <w:ind w:left="140" w:right="168" w:firstLine="289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Количество участников </w:t>
      </w:r>
      <w:proofErr w:type="spellStart"/>
      <w:r w:rsidRPr="00BC61B8">
        <w:rPr>
          <w:sz w:val="28"/>
          <w:szCs w:val="28"/>
          <w:lang w:eastAsia="en-US"/>
        </w:rPr>
        <w:t>Конкурсаот</w:t>
      </w:r>
      <w:proofErr w:type="spellEnd"/>
      <w:r w:rsidRPr="00BC61B8">
        <w:rPr>
          <w:sz w:val="28"/>
          <w:szCs w:val="28"/>
          <w:lang w:eastAsia="en-US"/>
        </w:rPr>
        <w:t xml:space="preserve"> одной общеобразовательной </w:t>
      </w:r>
      <w:proofErr w:type="spellStart"/>
      <w:r w:rsidRPr="00BC61B8">
        <w:rPr>
          <w:sz w:val="28"/>
          <w:szCs w:val="28"/>
          <w:lang w:eastAsia="en-US"/>
        </w:rPr>
        <w:t>организациинеограничено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705"/>
        </w:tabs>
        <w:autoSpaceDE w:val="0"/>
        <w:autoSpaceDN w:val="0"/>
        <w:ind w:left="704" w:hanging="280"/>
        <w:jc w:val="both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СрокиипорядокпроведенияКонкурса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427"/>
        </w:tabs>
        <w:autoSpaceDE w:val="0"/>
        <w:autoSpaceDN w:val="0"/>
        <w:spacing w:before="6"/>
        <w:ind w:left="567" w:hanging="484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Конкурспроходитс10мартапо30марта2022года:</w:t>
      </w:r>
    </w:p>
    <w:p w:rsidR="00BC61B8" w:rsidRPr="00BC61B8" w:rsidRDefault="00BC61B8" w:rsidP="00BC61B8">
      <w:pPr>
        <w:widowControl w:val="0"/>
        <w:autoSpaceDE w:val="0"/>
        <w:autoSpaceDN w:val="0"/>
        <w:spacing w:before="21" w:line="247" w:lineRule="auto"/>
        <w:ind w:left="423" w:right="2506" w:firstLine="1"/>
        <w:jc w:val="both"/>
        <w:rPr>
          <w:spacing w:val="1"/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с 15 марта по 25 марта 2022 года </w:t>
      </w:r>
      <w:r w:rsidRPr="00BC61B8">
        <w:rPr>
          <w:w w:val="90"/>
          <w:sz w:val="28"/>
          <w:szCs w:val="28"/>
          <w:lang w:eastAsia="en-US"/>
        </w:rPr>
        <w:t xml:space="preserve">— </w:t>
      </w:r>
      <w:r w:rsidRPr="00BC61B8">
        <w:rPr>
          <w:sz w:val="28"/>
          <w:szCs w:val="28"/>
          <w:lang w:eastAsia="en-US"/>
        </w:rPr>
        <w:t xml:space="preserve">прием </w:t>
      </w:r>
      <w:proofErr w:type="spellStart"/>
      <w:r w:rsidRPr="00BC61B8">
        <w:rPr>
          <w:sz w:val="28"/>
          <w:szCs w:val="28"/>
          <w:lang w:eastAsia="en-US"/>
        </w:rPr>
        <w:t>конкурсныхработ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autoSpaceDE w:val="0"/>
        <w:autoSpaceDN w:val="0"/>
        <w:spacing w:before="21" w:line="247" w:lineRule="auto"/>
        <w:ind w:left="423" w:right="2506" w:firstLine="1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с 26 по 30 марта 2022 года </w:t>
      </w:r>
      <w:r w:rsidRPr="00BC61B8">
        <w:rPr>
          <w:w w:val="90"/>
          <w:sz w:val="28"/>
          <w:szCs w:val="28"/>
          <w:lang w:eastAsia="en-US"/>
        </w:rPr>
        <w:t xml:space="preserve">— </w:t>
      </w:r>
      <w:r w:rsidRPr="00BC61B8">
        <w:rPr>
          <w:sz w:val="28"/>
          <w:szCs w:val="28"/>
          <w:lang w:eastAsia="en-US"/>
        </w:rPr>
        <w:t>оценивание работ членами жюри;31марта2022</w:t>
      </w:r>
      <w:r w:rsidRPr="00BC61B8">
        <w:rPr>
          <w:w w:val="90"/>
          <w:sz w:val="28"/>
          <w:szCs w:val="28"/>
          <w:lang w:eastAsia="en-US"/>
        </w:rPr>
        <w:t>—</w:t>
      </w:r>
      <w:proofErr w:type="spellStart"/>
      <w:r w:rsidRPr="00BC61B8">
        <w:rPr>
          <w:sz w:val="28"/>
          <w:szCs w:val="28"/>
          <w:lang w:eastAsia="en-US"/>
        </w:rPr>
        <w:t>объявлениеитоговКонкурса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427"/>
        </w:tabs>
        <w:autoSpaceDE w:val="0"/>
        <w:autoSpaceDN w:val="0"/>
        <w:spacing w:before="4"/>
        <w:ind w:left="918" w:hanging="776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Конкурспроводитсявзаочнойформе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9"/>
        </w:tabs>
        <w:autoSpaceDE w:val="0"/>
        <w:autoSpaceDN w:val="0"/>
        <w:spacing w:before="4"/>
        <w:ind w:hanging="353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Конкурс проводится   по 2 номинациям:</w:t>
      </w:r>
    </w:p>
    <w:p w:rsidR="00BC61B8" w:rsidRPr="00BC61B8" w:rsidRDefault="00BC61B8" w:rsidP="00BC61B8">
      <w:pPr>
        <w:widowControl w:val="0"/>
        <w:tabs>
          <w:tab w:val="left" w:pos="919"/>
        </w:tabs>
        <w:autoSpaceDE w:val="0"/>
        <w:autoSpaceDN w:val="0"/>
        <w:spacing w:before="4"/>
        <w:ind w:left="495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1 номинация – общеобразовательные учреждения;</w:t>
      </w:r>
    </w:p>
    <w:p w:rsidR="00BC61B8" w:rsidRPr="00BC61B8" w:rsidRDefault="00BC61B8" w:rsidP="00BC61B8">
      <w:pPr>
        <w:widowControl w:val="0"/>
        <w:tabs>
          <w:tab w:val="left" w:pos="919"/>
        </w:tabs>
        <w:autoSpaceDE w:val="0"/>
        <w:autoSpaceDN w:val="0"/>
        <w:spacing w:before="4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   2 номинация – дошкольные образовательные учреждения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699"/>
        </w:tabs>
        <w:autoSpaceDE w:val="0"/>
        <w:autoSpaceDN w:val="0"/>
        <w:ind w:left="698" w:hanging="275"/>
        <w:jc w:val="both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Требованиякконкурснойработе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spacing w:before="14"/>
        <w:ind w:left="911" w:hanging="490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ПредметомКонкурсаявляетсядизайн-макетзначкаФорума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1022"/>
        </w:tabs>
        <w:autoSpaceDE w:val="0"/>
        <w:autoSpaceDN w:val="0"/>
        <w:spacing w:before="6"/>
        <w:ind w:left="140" w:right="125" w:firstLine="282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Форматконкурснойработы</w:t>
      </w:r>
      <w:proofErr w:type="gramStart"/>
      <w:r w:rsidRPr="00BC61B8">
        <w:rPr>
          <w:sz w:val="28"/>
          <w:szCs w:val="28"/>
          <w:lang w:eastAsia="en-US"/>
        </w:rPr>
        <w:t>:и</w:t>
      </w:r>
      <w:proofErr w:type="gramEnd"/>
      <w:r w:rsidRPr="00BC61B8">
        <w:rPr>
          <w:sz w:val="28"/>
          <w:szCs w:val="28"/>
          <w:lang w:eastAsia="en-US"/>
        </w:rPr>
        <w:t>зображениевформатеJPEGилиPNGсразрешением1280x720pxивыше,описаниепредставленногодизайн-макетавформате.docили.docx(неболее1страницыA4,шрифт-14пт,интервал-1,5).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147" w:right="150" w:firstLine="282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Конкурснаяработаможетбытьвыполненаотдельнымучастникомиликомандойучастнико</w:t>
      </w:r>
      <w:proofErr w:type="gramStart"/>
      <w:r w:rsidRPr="00BC61B8">
        <w:rPr>
          <w:sz w:val="28"/>
          <w:szCs w:val="28"/>
          <w:lang w:eastAsia="en-US"/>
        </w:rPr>
        <w:t>в(</w:t>
      </w:r>
      <w:proofErr w:type="gramEnd"/>
      <w:r w:rsidRPr="00BC61B8">
        <w:rPr>
          <w:sz w:val="28"/>
          <w:szCs w:val="28"/>
          <w:lang w:eastAsia="en-US"/>
        </w:rPr>
        <w:t>неболее3человек).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65"/>
        </w:tabs>
        <w:autoSpaceDE w:val="0"/>
        <w:autoSpaceDN w:val="0"/>
        <w:ind w:left="140" w:right="129" w:firstLine="289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>Отодногоучастник</w:t>
      </w:r>
      <w:proofErr w:type="gramStart"/>
      <w:r w:rsidRPr="00BC61B8">
        <w:rPr>
          <w:sz w:val="28"/>
          <w:szCs w:val="28"/>
          <w:lang w:eastAsia="en-US"/>
        </w:rPr>
        <w:t>а</w:t>
      </w:r>
      <w:r w:rsidRPr="00BC61B8">
        <w:rPr>
          <w:iCs/>
          <w:sz w:val="28"/>
          <w:szCs w:val="28"/>
          <w:lang w:eastAsia="en-US"/>
        </w:rPr>
        <w:t>(</w:t>
      </w:r>
      <w:proofErr w:type="gramEnd"/>
      <w:r w:rsidRPr="00BC61B8">
        <w:rPr>
          <w:iCs/>
          <w:sz w:val="28"/>
          <w:szCs w:val="28"/>
          <w:lang w:eastAsia="en-US"/>
        </w:rPr>
        <w:t>комaнды</w:t>
      </w:r>
      <w:r w:rsidRPr="00BC61B8">
        <w:rPr>
          <w:sz w:val="28"/>
          <w:szCs w:val="28"/>
          <w:lang w:eastAsia="en-US"/>
        </w:rPr>
        <w:t>участников)можетбытьподанонеболее1конкурснойработы.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93"/>
          <w:tab w:val="left" w:pos="1707"/>
          <w:tab w:val="left" w:pos="2832"/>
          <w:tab w:val="left" w:pos="4510"/>
          <w:tab w:val="left" w:pos="5774"/>
          <w:tab w:val="left" w:pos="7188"/>
          <w:tab w:val="left" w:pos="8846"/>
          <w:tab w:val="left" w:pos="10189"/>
        </w:tabs>
        <w:autoSpaceDE w:val="0"/>
        <w:autoSpaceDN w:val="0"/>
        <w:spacing w:before="66"/>
        <w:ind w:left="129" w:right="139" w:firstLine="293"/>
        <w:rPr>
          <w:sz w:val="28"/>
          <w:szCs w:val="28"/>
          <w:lang w:eastAsia="en-US"/>
        </w:rPr>
      </w:pPr>
      <w:r w:rsidRPr="00BC61B8">
        <w:rPr>
          <w:w w:val="105"/>
          <w:sz w:val="28"/>
          <w:szCs w:val="28"/>
          <w:lang w:eastAsia="en-US"/>
        </w:rPr>
        <w:t>Для</w:t>
      </w:r>
      <w:r w:rsidRPr="00BC61B8">
        <w:rPr>
          <w:w w:val="105"/>
          <w:sz w:val="28"/>
          <w:szCs w:val="28"/>
          <w:lang w:eastAsia="en-US"/>
        </w:rPr>
        <w:tab/>
        <w:t>участия</w:t>
      </w:r>
      <w:r w:rsidRPr="00BC61B8">
        <w:rPr>
          <w:w w:val="105"/>
          <w:sz w:val="28"/>
          <w:szCs w:val="28"/>
          <w:lang w:eastAsia="en-US"/>
        </w:rPr>
        <w:tab/>
        <w:t>в Конкурсе каждому   участнику</w:t>
      </w:r>
      <w:r w:rsidRPr="00BC61B8">
        <w:rPr>
          <w:w w:val="105"/>
          <w:sz w:val="28"/>
          <w:szCs w:val="28"/>
          <w:lang w:eastAsia="en-US"/>
        </w:rPr>
        <w:tab/>
        <w:t>необходимо</w:t>
      </w:r>
      <w:r w:rsidRPr="00BC61B8">
        <w:rPr>
          <w:w w:val="105"/>
          <w:sz w:val="28"/>
          <w:szCs w:val="28"/>
          <w:lang w:eastAsia="en-US"/>
        </w:rPr>
        <w:tab/>
        <w:t xml:space="preserve"> прислать </w:t>
      </w:r>
      <w:proofErr w:type="spellStart"/>
      <w:r w:rsidRPr="00BC61B8">
        <w:rPr>
          <w:sz w:val="28"/>
          <w:szCs w:val="28"/>
          <w:lang w:eastAsia="en-US"/>
        </w:rPr>
        <w:t>дизайн-макетзначка</w:t>
      </w:r>
      <w:proofErr w:type="spellEnd"/>
      <w:r w:rsidRPr="00BC61B8">
        <w:rPr>
          <w:sz w:val="28"/>
          <w:szCs w:val="28"/>
          <w:lang w:eastAsia="en-US"/>
        </w:rPr>
        <w:t>,  его описание  и  информацию об участнике (участниках);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ind w:left="911" w:hanging="490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Присланныеконкурсныеработыневозвращаютсяинерецензируются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ind w:hanging="286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Критерииоцениванияконкурсныхработ</w:t>
      </w:r>
      <w:proofErr w:type="spellEnd"/>
    </w:p>
    <w:p w:rsidR="00BC61B8" w:rsidRPr="00BC61B8" w:rsidRDefault="00BC61B8" w:rsidP="00BC61B8">
      <w:pPr>
        <w:widowControl w:val="0"/>
        <w:autoSpaceDE w:val="0"/>
        <w:autoSpaceDN w:val="0"/>
        <w:spacing w:before="13"/>
        <w:ind w:left="415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Работаоцениваетсяпоследующимкритериям</w:t>
      </w:r>
      <w:proofErr w:type="spellEnd"/>
      <w:r w:rsidRPr="00BC61B8">
        <w:rPr>
          <w:sz w:val="28"/>
          <w:szCs w:val="28"/>
          <w:lang w:eastAsia="en-US"/>
        </w:rPr>
        <w:t>: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6"/>
        <w:ind w:left="583" w:hanging="169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соответствиетемеКонкурса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6"/>
        <w:ind w:left="583" w:hanging="169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обратнаявыразительность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14"/>
        <w:ind w:left="583" w:hanging="161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оригинальностьзамыслаимастерствоисполнения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13"/>
        <w:ind w:left="583" w:hanging="161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смысловаявыразительностьиэмоциональнаянаполненность</w:t>
      </w:r>
      <w:proofErr w:type="spellEnd"/>
      <w:r w:rsidRPr="00BC61B8">
        <w:rPr>
          <w:sz w:val="28"/>
          <w:szCs w:val="28"/>
          <w:lang w:eastAsia="en-US"/>
        </w:rPr>
        <w:t>;</w:t>
      </w:r>
    </w:p>
    <w:p w:rsidR="00BC61B8" w:rsidRPr="00BC61B8" w:rsidRDefault="00BC61B8" w:rsidP="00BC61B8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before="13"/>
        <w:ind w:left="583" w:hanging="169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творческаясамостоятельность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before="1"/>
        <w:ind w:hanging="286"/>
        <w:jc w:val="both"/>
        <w:outlineLvl w:val="1"/>
        <w:rPr>
          <w:b/>
          <w:bCs/>
          <w:sz w:val="28"/>
          <w:szCs w:val="28"/>
          <w:lang w:eastAsia="en-US"/>
        </w:rPr>
      </w:pPr>
      <w:proofErr w:type="spellStart"/>
      <w:r w:rsidRPr="00BC61B8">
        <w:rPr>
          <w:b/>
          <w:bCs/>
          <w:sz w:val="28"/>
          <w:szCs w:val="28"/>
          <w:lang w:eastAsia="en-US"/>
        </w:rPr>
        <w:t>ПодведениеитоговКонкурсаинаграждениепобедителей</w:t>
      </w:r>
      <w:proofErr w:type="spellEnd"/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41"/>
        </w:tabs>
        <w:autoSpaceDE w:val="0"/>
        <w:autoSpaceDN w:val="0"/>
        <w:spacing w:before="6" w:line="249" w:lineRule="auto"/>
        <w:ind w:left="133" w:right="162" w:firstLine="284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ПобедителемКонкурсастановитсяодин</w:t>
      </w:r>
      <w:proofErr w:type="spellEnd"/>
      <w:r w:rsidRPr="00BC61B8">
        <w:rPr>
          <w:sz w:val="28"/>
          <w:szCs w:val="28"/>
          <w:lang w:eastAsia="en-US"/>
        </w:rPr>
        <w:t xml:space="preserve"> участни</w:t>
      </w:r>
      <w:proofErr w:type="gramStart"/>
      <w:r w:rsidRPr="00BC61B8">
        <w:rPr>
          <w:sz w:val="28"/>
          <w:szCs w:val="28"/>
          <w:lang w:eastAsia="en-US"/>
        </w:rPr>
        <w:t>к(</w:t>
      </w:r>
      <w:proofErr w:type="gramEnd"/>
      <w:r w:rsidRPr="00BC61B8">
        <w:rPr>
          <w:sz w:val="28"/>
          <w:szCs w:val="28"/>
          <w:lang w:eastAsia="en-US"/>
        </w:rPr>
        <w:t>одна группа участников),</w:t>
      </w:r>
      <w:proofErr w:type="spellStart"/>
      <w:r w:rsidRPr="00BC61B8">
        <w:rPr>
          <w:sz w:val="28"/>
          <w:szCs w:val="28"/>
          <w:lang w:eastAsia="en-US"/>
        </w:rPr>
        <w:t>набравшиймаксимальноеколичествобаллов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spacing w:line="305" w:lineRule="exact"/>
        <w:ind w:left="911" w:hanging="494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ПобедительКонкурсаполучаетдипломпобедителя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spacing w:before="13"/>
        <w:ind w:left="911" w:hanging="487"/>
        <w:jc w:val="both"/>
        <w:rPr>
          <w:sz w:val="28"/>
          <w:szCs w:val="28"/>
          <w:lang w:eastAsia="en-US"/>
        </w:rPr>
      </w:pPr>
      <w:proofErr w:type="spellStart"/>
      <w:r w:rsidRPr="00BC61B8">
        <w:rPr>
          <w:sz w:val="28"/>
          <w:szCs w:val="28"/>
          <w:lang w:eastAsia="en-US"/>
        </w:rPr>
        <w:t>ВсеучастникиКонкурсаполучаютэлектронныесертификаты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5"/>
        </w:tabs>
        <w:autoSpaceDE w:val="0"/>
        <w:autoSpaceDN w:val="0"/>
        <w:spacing w:before="20" w:line="244" w:lineRule="auto"/>
        <w:ind w:left="133" w:right="132" w:firstLine="292"/>
        <w:jc w:val="both"/>
        <w:rPr>
          <w:sz w:val="28"/>
          <w:szCs w:val="28"/>
          <w:lang w:eastAsia="en-US"/>
        </w:rPr>
      </w:pPr>
      <w:r w:rsidRPr="00BC61B8">
        <w:rPr>
          <w:sz w:val="28"/>
          <w:szCs w:val="28"/>
          <w:lang w:eastAsia="en-US"/>
        </w:rPr>
        <w:t xml:space="preserve">Оргкомитет и Организатор Конкурса имеют право учреждать </w:t>
      </w:r>
      <w:proofErr w:type="spellStart"/>
      <w:r w:rsidRPr="00BC61B8">
        <w:rPr>
          <w:sz w:val="28"/>
          <w:szCs w:val="28"/>
          <w:lang w:eastAsia="en-US"/>
        </w:rPr>
        <w:t>дополнительныепоощрениядлянагражденияучастниковКонкурса</w:t>
      </w:r>
      <w:proofErr w:type="spellEnd"/>
      <w:r w:rsidRPr="00BC61B8">
        <w:rPr>
          <w:sz w:val="28"/>
          <w:szCs w:val="28"/>
          <w:lang w:eastAsia="en-US"/>
        </w:rPr>
        <w:t>.</w:t>
      </w:r>
    </w:p>
    <w:p w:rsidR="00BC61B8" w:rsidRPr="00BC61B8" w:rsidRDefault="00BC61B8" w:rsidP="00BC61B8">
      <w:pPr>
        <w:widowControl w:val="0"/>
        <w:numPr>
          <w:ilvl w:val="1"/>
          <w:numId w:val="3"/>
        </w:numPr>
        <w:tabs>
          <w:tab w:val="left" w:pos="912"/>
        </w:tabs>
        <w:autoSpaceDE w:val="0"/>
        <w:autoSpaceDN w:val="0"/>
        <w:spacing w:line="247" w:lineRule="auto"/>
        <w:ind w:left="136" w:right="154" w:firstLine="281"/>
        <w:jc w:val="both"/>
        <w:rPr>
          <w:sz w:val="28"/>
          <w:szCs w:val="28"/>
          <w:lang w:eastAsia="en-US"/>
        </w:rPr>
        <w:sectPr w:rsidR="00BC61B8" w:rsidRPr="00BC61B8" w:rsidSect="00F3139C">
          <w:pgSz w:w="11900" w:h="16820"/>
          <w:pgMar w:top="567" w:right="560" w:bottom="280" w:left="1020" w:header="720" w:footer="720" w:gutter="0"/>
          <w:cols w:space="720"/>
        </w:sectPr>
      </w:pPr>
      <w:r w:rsidRPr="00BC61B8">
        <w:rPr>
          <w:sz w:val="28"/>
          <w:szCs w:val="28"/>
          <w:lang w:eastAsia="en-US"/>
        </w:rPr>
        <w:t xml:space="preserve">Итоги Конкурса подводятся Оргкомитетом на основании протокола </w:t>
      </w:r>
      <w:proofErr w:type="spellStart"/>
      <w:r w:rsidRPr="00BC61B8">
        <w:rPr>
          <w:sz w:val="28"/>
          <w:szCs w:val="28"/>
          <w:lang w:eastAsia="en-US"/>
        </w:rPr>
        <w:t>заседанияжюри</w:t>
      </w:r>
      <w:proofErr w:type="spellEnd"/>
      <w:r w:rsidRPr="00BC61B8">
        <w:rPr>
          <w:sz w:val="28"/>
          <w:szCs w:val="28"/>
          <w:lang w:eastAsia="en-US"/>
        </w:rPr>
        <w:t xml:space="preserve"> Конкурса. </w:t>
      </w:r>
      <w:proofErr w:type="spellStart"/>
      <w:r w:rsidRPr="00BC61B8">
        <w:rPr>
          <w:sz w:val="28"/>
          <w:szCs w:val="28"/>
          <w:lang w:eastAsia="en-US"/>
        </w:rPr>
        <w:t>Оргкомитетне</w:t>
      </w:r>
      <w:proofErr w:type="spellEnd"/>
      <w:r w:rsidRPr="00BC61B8">
        <w:rPr>
          <w:sz w:val="28"/>
          <w:szCs w:val="28"/>
          <w:lang w:eastAsia="en-US"/>
        </w:rPr>
        <w:t xml:space="preserve"> </w:t>
      </w:r>
      <w:proofErr w:type="spellStart"/>
      <w:r w:rsidRPr="00BC61B8">
        <w:rPr>
          <w:sz w:val="28"/>
          <w:szCs w:val="28"/>
          <w:lang w:eastAsia="en-US"/>
        </w:rPr>
        <w:t>комментируетрешение</w:t>
      </w:r>
      <w:proofErr w:type="spellEnd"/>
      <w:r w:rsidRPr="00BC61B8">
        <w:rPr>
          <w:sz w:val="28"/>
          <w:szCs w:val="28"/>
          <w:lang w:eastAsia="en-US"/>
        </w:rPr>
        <w:t xml:space="preserve"> жюри и не может </w:t>
      </w:r>
      <w:proofErr w:type="spellStart"/>
      <w:r w:rsidRPr="00BC61B8">
        <w:rPr>
          <w:sz w:val="28"/>
          <w:szCs w:val="28"/>
          <w:lang w:eastAsia="en-US"/>
        </w:rPr>
        <w:t>изменитьего</w:t>
      </w:r>
      <w:proofErr w:type="gramStart"/>
      <w:r w:rsidRPr="00BC61B8">
        <w:rPr>
          <w:sz w:val="28"/>
          <w:szCs w:val="28"/>
          <w:lang w:eastAsia="en-US"/>
        </w:rPr>
        <w:t>.А</w:t>
      </w:r>
      <w:proofErr w:type="gramEnd"/>
      <w:r w:rsidRPr="00BC61B8">
        <w:rPr>
          <w:sz w:val="28"/>
          <w:szCs w:val="28"/>
          <w:lang w:eastAsia="en-US"/>
        </w:rPr>
        <w:t>пелляциинепринимаются</w:t>
      </w:r>
      <w:proofErr w:type="spellEnd"/>
      <w:r w:rsidR="00F3139C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BC61B8" w:rsidRDefault="00BC61B8"/>
    <w:sectPr w:rsidR="00BC61B8" w:rsidSect="00750E5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97E"/>
    <w:multiLevelType w:val="multilevel"/>
    <w:tmpl w:val="EB2C8F1A"/>
    <w:lvl w:ilvl="0">
      <w:start w:val="1"/>
      <w:numFmt w:val="decimal"/>
      <w:lvlText w:val="%1."/>
      <w:lvlJc w:val="left"/>
      <w:pPr>
        <w:ind w:left="702" w:hanging="418"/>
        <w:jc w:val="left"/>
      </w:pPr>
      <w:rPr>
        <w:rFonts w:hint="default"/>
        <w:b/>
        <w:bCs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8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0" w:hanging="495"/>
      </w:pPr>
      <w:rPr>
        <w:rFonts w:hint="default"/>
        <w:lang w:val="ru-RU" w:eastAsia="en-US" w:bidi="ar-SA"/>
      </w:rPr>
    </w:lvl>
  </w:abstractNum>
  <w:abstractNum w:abstractNumId="1">
    <w:nsid w:val="74E37441"/>
    <w:multiLevelType w:val="hybridMultilevel"/>
    <w:tmpl w:val="62F6F9AA"/>
    <w:lvl w:ilvl="0" w:tplc="822C4BB4">
      <w:numFmt w:val="bullet"/>
      <w:lvlText w:val="-"/>
      <w:lvlJc w:val="left"/>
      <w:pPr>
        <w:ind w:left="140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8F6C9C0A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2" w:tplc="B98838D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3" w:tplc="9E302CAE">
      <w:numFmt w:val="bullet"/>
      <w:lvlText w:val="•"/>
      <w:lvlJc w:val="left"/>
      <w:pPr>
        <w:ind w:left="3236" w:hanging="168"/>
      </w:pPr>
      <w:rPr>
        <w:rFonts w:hint="default"/>
        <w:lang w:val="ru-RU" w:eastAsia="en-US" w:bidi="ar-SA"/>
      </w:rPr>
    </w:lvl>
    <w:lvl w:ilvl="4" w:tplc="72E2D7B4">
      <w:numFmt w:val="bullet"/>
      <w:lvlText w:val="•"/>
      <w:lvlJc w:val="left"/>
      <w:pPr>
        <w:ind w:left="4268" w:hanging="168"/>
      </w:pPr>
      <w:rPr>
        <w:rFonts w:hint="default"/>
        <w:lang w:val="ru-RU" w:eastAsia="en-US" w:bidi="ar-SA"/>
      </w:rPr>
    </w:lvl>
    <w:lvl w:ilvl="5" w:tplc="A9E8A956">
      <w:numFmt w:val="bullet"/>
      <w:lvlText w:val="•"/>
      <w:lvlJc w:val="left"/>
      <w:pPr>
        <w:ind w:left="5300" w:hanging="168"/>
      </w:pPr>
      <w:rPr>
        <w:rFonts w:hint="default"/>
        <w:lang w:val="ru-RU" w:eastAsia="en-US" w:bidi="ar-SA"/>
      </w:rPr>
    </w:lvl>
    <w:lvl w:ilvl="6" w:tplc="F0F23146">
      <w:numFmt w:val="bullet"/>
      <w:lvlText w:val="•"/>
      <w:lvlJc w:val="left"/>
      <w:pPr>
        <w:ind w:left="6332" w:hanging="168"/>
      </w:pPr>
      <w:rPr>
        <w:rFonts w:hint="default"/>
        <w:lang w:val="ru-RU" w:eastAsia="en-US" w:bidi="ar-SA"/>
      </w:rPr>
    </w:lvl>
    <w:lvl w:ilvl="7" w:tplc="AC3E5A70">
      <w:numFmt w:val="bullet"/>
      <w:lvlText w:val="•"/>
      <w:lvlJc w:val="left"/>
      <w:pPr>
        <w:ind w:left="7364" w:hanging="168"/>
      </w:pPr>
      <w:rPr>
        <w:rFonts w:hint="default"/>
        <w:lang w:val="ru-RU" w:eastAsia="en-US" w:bidi="ar-SA"/>
      </w:rPr>
    </w:lvl>
    <w:lvl w:ilvl="8" w:tplc="EED28B3C">
      <w:numFmt w:val="bullet"/>
      <w:lvlText w:val="•"/>
      <w:lvlJc w:val="left"/>
      <w:pPr>
        <w:ind w:left="8396" w:hanging="168"/>
      </w:pPr>
      <w:rPr>
        <w:rFonts w:hint="default"/>
        <w:lang w:val="ru-RU" w:eastAsia="en-US" w:bidi="ar-SA"/>
      </w:rPr>
    </w:lvl>
  </w:abstractNum>
  <w:abstractNum w:abstractNumId="2">
    <w:nsid w:val="7BD57638"/>
    <w:multiLevelType w:val="hybridMultilevel"/>
    <w:tmpl w:val="06845FF4"/>
    <w:lvl w:ilvl="0" w:tplc="B3123906">
      <w:numFmt w:val="bullet"/>
      <w:lvlText w:val="—"/>
      <w:lvlJc w:val="left"/>
      <w:pPr>
        <w:ind w:left="824" w:hanging="417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E8E8C370">
      <w:numFmt w:val="bullet"/>
      <w:lvlText w:val="•"/>
      <w:lvlJc w:val="left"/>
      <w:pPr>
        <w:ind w:left="1784" w:hanging="417"/>
      </w:pPr>
      <w:rPr>
        <w:rFonts w:hint="default"/>
        <w:lang w:val="ru-RU" w:eastAsia="en-US" w:bidi="ar-SA"/>
      </w:rPr>
    </w:lvl>
    <w:lvl w:ilvl="2" w:tplc="39827BB2">
      <w:numFmt w:val="bullet"/>
      <w:lvlText w:val="•"/>
      <w:lvlJc w:val="left"/>
      <w:pPr>
        <w:ind w:left="2748" w:hanging="417"/>
      </w:pPr>
      <w:rPr>
        <w:rFonts w:hint="default"/>
        <w:lang w:val="ru-RU" w:eastAsia="en-US" w:bidi="ar-SA"/>
      </w:rPr>
    </w:lvl>
    <w:lvl w:ilvl="3" w:tplc="E09EAC5A">
      <w:numFmt w:val="bullet"/>
      <w:lvlText w:val="•"/>
      <w:lvlJc w:val="left"/>
      <w:pPr>
        <w:ind w:left="3712" w:hanging="417"/>
      </w:pPr>
      <w:rPr>
        <w:rFonts w:hint="default"/>
        <w:lang w:val="ru-RU" w:eastAsia="en-US" w:bidi="ar-SA"/>
      </w:rPr>
    </w:lvl>
    <w:lvl w:ilvl="4" w:tplc="7E1204AA">
      <w:numFmt w:val="bullet"/>
      <w:lvlText w:val="•"/>
      <w:lvlJc w:val="left"/>
      <w:pPr>
        <w:ind w:left="4676" w:hanging="417"/>
      </w:pPr>
      <w:rPr>
        <w:rFonts w:hint="default"/>
        <w:lang w:val="ru-RU" w:eastAsia="en-US" w:bidi="ar-SA"/>
      </w:rPr>
    </w:lvl>
    <w:lvl w:ilvl="5" w:tplc="70D28A48">
      <w:numFmt w:val="bullet"/>
      <w:lvlText w:val="•"/>
      <w:lvlJc w:val="left"/>
      <w:pPr>
        <w:ind w:left="5640" w:hanging="417"/>
      </w:pPr>
      <w:rPr>
        <w:rFonts w:hint="default"/>
        <w:lang w:val="ru-RU" w:eastAsia="en-US" w:bidi="ar-SA"/>
      </w:rPr>
    </w:lvl>
    <w:lvl w:ilvl="6" w:tplc="4FF4990C">
      <w:numFmt w:val="bullet"/>
      <w:lvlText w:val="•"/>
      <w:lvlJc w:val="left"/>
      <w:pPr>
        <w:ind w:left="6604" w:hanging="417"/>
      </w:pPr>
      <w:rPr>
        <w:rFonts w:hint="default"/>
        <w:lang w:val="ru-RU" w:eastAsia="en-US" w:bidi="ar-SA"/>
      </w:rPr>
    </w:lvl>
    <w:lvl w:ilvl="7" w:tplc="CC28CC76">
      <w:numFmt w:val="bullet"/>
      <w:lvlText w:val="•"/>
      <w:lvlJc w:val="left"/>
      <w:pPr>
        <w:ind w:left="7568" w:hanging="417"/>
      </w:pPr>
      <w:rPr>
        <w:rFonts w:hint="default"/>
        <w:lang w:val="ru-RU" w:eastAsia="en-US" w:bidi="ar-SA"/>
      </w:rPr>
    </w:lvl>
    <w:lvl w:ilvl="8" w:tplc="433CDF00">
      <w:numFmt w:val="bullet"/>
      <w:lvlText w:val="•"/>
      <w:lvlJc w:val="left"/>
      <w:pPr>
        <w:ind w:left="8532" w:hanging="4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7B"/>
    <w:rsid w:val="003376D4"/>
    <w:rsid w:val="003E6B4C"/>
    <w:rsid w:val="006F2AAA"/>
    <w:rsid w:val="00750E57"/>
    <w:rsid w:val="00A0247B"/>
    <w:rsid w:val="00BC61B8"/>
    <w:rsid w:val="00D314EE"/>
    <w:rsid w:val="00D9496C"/>
    <w:rsid w:val="00F3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0247B"/>
    <w:pPr>
      <w:widowControl w:val="0"/>
      <w:autoSpaceDE w:val="0"/>
      <w:autoSpaceDN w:val="0"/>
      <w:ind w:left="688"/>
      <w:jc w:val="both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47B"/>
    <w:pPr>
      <w:spacing w:after="120"/>
      <w:ind w:firstLine="56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0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4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C61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Alexey</cp:lastModifiedBy>
  <cp:revision>8</cp:revision>
  <dcterms:created xsi:type="dcterms:W3CDTF">2022-04-01T07:41:00Z</dcterms:created>
  <dcterms:modified xsi:type="dcterms:W3CDTF">2023-01-27T04:27:00Z</dcterms:modified>
</cp:coreProperties>
</file>